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D99F" w14:textId="53678AA9" w:rsidR="00A979E1" w:rsidRDefault="00BA3D9C" w:rsidP="00A979E1">
      <w:pPr>
        <w:pStyle w:val="Title"/>
      </w:pPr>
      <w:r>
        <w:t>NYFOA- Capitol District Chapter</w:t>
      </w:r>
      <w:r w:rsidR="00A979E1">
        <w:t xml:space="preserve"> </w:t>
      </w:r>
      <w:sdt>
        <w:sdtPr>
          <w:alias w:val="Vertical line seperator:"/>
          <w:tag w:val="Vertical line seperator:"/>
          <w:id w:val="1874568466"/>
          <w:placeholder>
            <w:docPart w:val="CA3D2E7061CA4297878424B6599CA17C"/>
          </w:placeholder>
          <w:temporary/>
          <w:showingPlcHdr/>
          <w15:appearance w15:val="hidden"/>
        </w:sdtPr>
        <w:sdtEndPr/>
        <w:sdtContent>
          <w:r w:rsidR="00A979E1">
            <w:t>|</w:t>
          </w:r>
        </w:sdtContent>
      </w:sdt>
      <w:sdt>
        <w:sdtPr>
          <w:rPr>
            <w:rStyle w:val="SubtleReference"/>
          </w:rPr>
          <w:alias w:val="Minutes:"/>
          <w:tag w:val="Minutes:"/>
          <w:id w:val="324875599"/>
          <w:placeholder>
            <w:docPart w:val="DD817EC899684852AF99EF9F69AC8541"/>
          </w:placeholder>
          <w:temporary/>
          <w:showingPlcHdr/>
          <w15:appearance w15:val="hidden"/>
        </w:sdtPr>
        <w:sdtEndPr>
          <w:rPr>
            <w:rStyle w:val="DefaultParagraphFont"/>
            <w:caps w:val="0"/>
          </w:rPr>
        </w:sdtEndPr>
        <w:sdtContent>
          <w:r w:rsidR="00CB50F2" w:rsidRPr="00CB50F2">
            <w:rPr>
              <w:rStyle w:val="SubtleReference"/>
            </w:rPr>
            <w:t>Minutes</w:t>
          </w:r>
        </w:sdtContent>
      </w:sdt>
    </w:p>
    <w:p w14:paraId="02BA63CF" w14:textId="463F4B43" w:rsidR="00A979E1" w:rsidRDefault="00BA3D9C" w:rsidP="00A979E1">
      <w:pPr>
        <w:pStyle w:val="Heading2"/>
      </w:pPr>
      <w:r>
        <w:t>2/23/21</w:t>
      </w:r>
      <w:r w:rsidR="00A979E1" w:rsidRPr="003665F5">
        <w:rPr>
          <w:rStyle w:val="SubtleEmphasis"/>
        </w:rPr>
        <w:t xml:space="preserve"> | </w:t>
      </w:r>
      <w:r>
        <w:rPr>
          <w:rStyle w:val="SubtleEmphasis"/>
        </w:rPr>
        <w:t>6:00PM – 7:15PM</w:t>
      </w:r>
      <w:r w:rsidR="00A979E1">
        <w:t xml:space="preserve"> | </w:t>
      </w:r>
      <w:r>
        <w:t>ZOOM CALL</w:t>
      </w:r>
    </w:p>
    <w:tbl>
      <w:tblPr>
        <w:tblW w:w="5000" w:type="pct"/>
        <w:tblLayout w:type="fixed"/>
        <w:tblCellMar>
          <w:left w:w="0" w:type="dxa"/>
          <w:right w:w="0" w:type="dxa"/>
        </w:tblCellMar>
        <w:tblLook w:val="04A0" w:firstRow="1" w:lastRow="0" w:firstColumn="1" w:lastColumn="0" w:noHBand="0" w:noVBand="1"/>
        <w:tblDescription w:val="Meeting information layout table"/>
      </w:tblPr>
      <w:tblGrid>
        <w:gridCol w:w="5400"/>
        <w:gridCol w:w="5400"/>
      </w:tblGrid>
      <w:tr w:rsidR="00A979E1" w14:paraId="7868E3B2" w14:textId="77777777" w:rsidTr="00D578F4">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407"/>
              <w:gridCol w:w="2983"/>
            </w:tblGrid>
            <w:tr w:rsidR="00A979E1" w14:paraId="2B436C47" w14:textId="77777777" w:rsidTr="00D578F4">
              <w:tc>
                <w:tcPr>
                  <w:tcW w:w="2311" w:type="dxa"/>
                  <w:tcBorders>
                    <w:left w:val="nil"/>
                  </w:tcBorders>
                </w:tcPr>
                <w:p w14:paraId="4393B4C5" w14:textId="77777777" w:rsidR="00A979E1" w:rsidRPr="00A979E1" w:rsidRDefault="00034073" w:rsidP="00A979E1">
                  <w:pPr>
                    <w:pStyle w:val="Heading3"/>
                  </w:pPr>
                  <w:sdt>
                    <w:sdtPr>
                      <w:alias w:val="Meeting called by:"/>
                      <w:tag w:val="Meeting called by:"/>
                      <w:id w:val="1112008097"/>
                      <w:placeholder>
                        <w:docPart w:val="7A2567FEA12B4CDC948BAE014C74BD72"/>
                      </w:placeholder>
                      <w:temporary/>
                      <w:showingPlcHdr/>
                      <w15:appearance w15:val="hidden"/>
                    </w:sdtPr>
                    <w:sdtEndPr/>
                    <w:sdtContent>
                      <w:r w:rsidR="00A979E1" w:rsidRPr="00A979E1">
                        <w:t>Meeting called by</w:t>
                      </w:r>
                    </w:sdtContent>
                  </w:sdt>
                </w:p>
              </w:tc>
              <w:tc>
                <w:tcPr>
                  <w:tcW w:w="2863" w:type="dxa"/>
                  <w:tcBorders>
                    <w:right w:val="single" w:sz="8" w:space="0" w:color="F07F09" w:themeColor="accent1"/>
                  </w:tcBorders>
                </w:tcPr>
                <w:p w14:paraId="148AC8BB" w14:textId="212FDDD8" w:rsidR="00A979E1" w:rsidRDefault="00BA3D9C" w:rsidP="00D578F4">
                  <w:pPr>
                    <w:spacing w:after="0"/>
                  </w:pPr>
                  <w:r>
                    <w:t>Jeff Kehoe/Jason Post</w:t>
                  </w:r>
                </w:p>
              </w:tc>
            </w:tr>
            <w:tr w:rsidR="00A979E1" w14:paraId="665C980D" w14:textId="77777777" w:rsidTr="00D578F4">
              <w:tc>
                <w:tcPr>
                  <w:tcW w:w="2311" w:type="dxa"/>
                  <w:tcBorders>
                    <w:left w:val="nil"/>
                  </w:tcBorders>
                </w:tcPr>
                <w:p w14:paraId="549D9810" w14:textId="77777777" w:rsidR="00A979E1" w:rsidRPr="00A979E1" w:rsidRDefault="00034073" w:rsidP="00A979E1">
                  <w:pPr>
                    <w:pStyle w:val="Heading3"/>
                  </w:pPr>
                  <w:sdt>
                    <w:sdtPr>
                      <w:alias w:val="Type of meeting:"/>
                      <w:tag w:val="Type of meeting:"/>
                      <w:id w:val="1356456911"/>
                      <w:placeholder>
                        <w:docPart w:val="9E6FFB3FB23D4F938FDA605E0D4B6CD0"/>
                      </w:placeholder>
                      <w:temporary/>
                      <w:showingPlcHdr/>
                      <w15:appearance w15:val="hidden"/>
                    </w:sdtPr>
                    <w:sdtEndPr/>
                    <w:sdtContent>
                      <w:r w:rsidR="00A979E1" w:rsidRPr="00A979E1">
                        <w:t>Type of meeting</w:t>
                      </w:r>
                    </w:sdtContent>
                  </w:sdt>
                </w:p>
              </w:tc>
              <w:tc>
                <w:tcPr>
                  <w:tcW w:w="2863" w:type="dxa"/>
                  <w:tcBorders>
                    <w:right w:val="single" w:sz="8" w:space="0" w:color="F07F09" w:themeColor="accent1"/>
                  </w:tcBorders>
                </w:tcPr>
                <w:p w14:paraId="3CDF8776" w14:textId="4B6E241E" w:rsidR="00A979E1" w:rsidRDefault="00BA3D9C" w:rsidP="00D578F4">
                  <w:pPr>
                    <w:spacing w:after="0"/>
                  </w:pPr>
                  <w:r>
                    <w:t>Winter Steering Committee Meeting- New Steering Committee Appointments</w:t>
                  </w:r>
                </w:p>
              </w:tc>
            </w:tr>
            <w:tr w:rsidR="00A979E1" w14:paraId="22DAB1E6" w14:textId="77777777" w:rsidTr="00D578F4">
              <w:sdt>
                <w:sdtPr>
                  <w:alias w:val="Facilitator:"/>
                  <w:tag w:val="Facilitator:"/>
                  <w:id w:val="-1618515975"/>
                  <w:placeholder>
                    <w:docPart w:val="674CEB1EAA2B478FA284790A464FEFAD"/>
                  </w:placeholder>
                  <w:temporary/>
                  <w:showingPlcHdr/>
                  <w15:appearance w15:val="hidden"/>
                </w:sdtPr>
                <w:sdtEndPr/>
                <w:sdtContent>
                  <w:tc>
                    <w:tcPr>
                      <w:tcW w:w="2311" w:type="dxa"/>
                      <w:tcBorders>
                        <w:left w:val="nil"/>
                      </w:tcBorders>
                    </w:tcPr>
                    <w:p w14:paraId="094210EE" w14:textId="77777777" w:rsidR="00A979E1" w:rsidRPr="00A979E1" w:rsidRDefault="00A979E1" w:rsidP="00A979E1">
                      <w:pPr>
                        <w:pStyle w:val="Heading3"/>
                      </w:pPr>
                      <w:r w:rsidRPr="00A979E1">
                        <w:t>Facilitator</w:t>
                      </w:r>
                    </w:p>
                  </w:tc>
                </w:sdtContent>
              </w:sdt>
              <w:tc>
                <w:tcPr>
                  <w:tcW w:w="2863" w:type="dxa"/>
                  <w:tcBorders>
                    <w:right w:val="single" w:sz="8" w:space="0" w:color="F07F09" w:themeColor="accent1"/>
                  </w:tcBorders>
                </w:tcPr>
                <w:p w14:paraId="469024A5" w14:textId="7E16A83F" w:rsidR="00A979E1" w:rsidRDefault="00BA3D9C" w:rsidP="00D578F4">
                  <w:pPr>
                    <w:spacing w:after="0"/>
                  </w:pPr>
                  <w:r>
                    <w:t>Jeff Kehoe/Jason Post</w:t>
                  </w:r>
                </w:p>
              </w:tc>
            </w:tr>
            <w:tr w:rsidR="00A979E1" w14:paraId="3E9D0DE1" w14:textId="77777777" w:rsidTr="00D578F4">
              <w:sdt>
                <w:sdtPr>
                  <w:alias w:val="Note taker:"/>
                  <w:tag w:val="Note taker:"/>
                  <w:id w:val="-1961940283"/>
                  <w:placeholder>
                    <w:docPart w:val="4295CFEA65CB4F1EBE2AE1E815559C4E"/>
                  </w:placeholder>
                  <w:temporary/>
                  <w:showingPlcHdr/>
                  <w15:appearance w15:val="hidden"/>
                </w:sdtPr>
                <w:sdtEndPr/>
                <w:sdtContent>
                  <w:tc>
                    <w:tcPr>
                      <w:tcW w:w="2311" w:type="dxa"/>
                      <w:tcBorders>
                        <w:left w:val="nil"/>
                      </w:tcBorders>
                    </w:tcPr>
                    <w:p w14:paraId="3AE783DF" w14:textId="77777777" w:rsidR="00A979E1" w:rsidRPr="00A979E1" w:rsidRDefault="00A979E1" w:rsidP="00A979E1">
                      <w:pPr>
                        <w:pStyle w:val="Heading3"/>
                      </w:pPr>
                      <w:r w:rsidRPr="00A979E1">
                        <w:t>Note taker</w:t>
                      </w:r>
                    </w:p>
                  </w:tc>
                </w:sdtContent>
              </w:sdt>
              <w:tc>
                <w:tcPr>
                  <w:tcW w:w="2863" w:type="dxa"/>
                  <w:tcBorders>
                    <w:right w:val="single" w:sz="8" w:space="0" w:color="F07F09" w:themeColor="accent1"/>
                  </w:tcBorders>
                </w:tcPr>
                <w:p w14:paraId="5EBAC825" w14:textId="67E0AACD" w:rsidR="00A979E1" w:rsidRDefault="00BA3D9C" w:rsidP="00D578F4">
                  <w:pPr>
                    <w:spacing w:after="0"/>
                  </w:pPr>
                  <w:r>
                    <w:t>Carol McDonald</w:t>
                  </w:r>
                </w:p>
              </w:tc>
            </w:tr>
            <w:tr w:rsidR="00A979E1" w14:paraId="2E593FA1" w14:textId="77777777" w:rsidTr="00D578F4">
              <w:sdt>
                <w:sdtPr>
                  <w:alias w:val="Timekeeper:"/>
                  <w:tag w:val="Timekeeper:"/>
                  <w:id w:val="2113625791"/>
                  <w:placeholder>
                    <w:docPart w:val="3BE945A218A04056AC55DD055CA9A9CF"/>
                  </w:placeholder>
                  <w:temporary/>
                  <w:showingPlcHdr/>
                  <w15:appearance w15:val="hidden"/>
                </w:sdtPr>
                <w:sdtEndPr/>
                <w:sdtContent>
                  <w:tc>
                    <w:tcPr>
                      <w:tcW w:w="2311" w:type="dxa"/>
                      <w:tcBorders>
                        <w:left w:val="nil"/>
                      </w:tcBorders>
                    </w:tcPr>
                    <w:p w14:paraId="2A2A53CC" w14:textId="77777777" w:rsidR="00A979E1" w:rsidRPr="00A979E1" w:rsidRDefault="00A979E1" w:rsidP="00A979E1">
                      <w:pPr>
                        <w:pStyle w:val="Heading3"/>
                      </w:pPr>
                      <w:r w:rsidRPr="00A979E1">
                        <w:t>Timekeeper</w:t>
                      </w:r>
                    </w:p>
                  </w:tc>
                </w:sdtContent>
              </w:sdt>
              <w:tc>
                <w:tcPr>
                  <w:tcW w:w="2863" w:type="dxa"/>
                  <w:tcBorders>
                    <w:right w:val="single" w:sz="8" w:space="0" w:color="F07F09" w:themeColor="accent1"/>
                  </w:tcBorders>
                </w:tcPr>
                <w:p w14:paraId="34DD7188" w14:textId="5A1000AF" w:rsidR="00A979E1" w:rsidRDefault="00BA3D9C" w:rsidP="00D578F4">
                  <w:pPr>
                    <w:spacing w:after="0"/>
                  </w:pPr>
                  <w:r>
                    <w:t>Jeff Kehoe</w:t>
                  </w:r>
                </w:p>
              </w:tc>
            </w:tr>
          </w:tbl>
          <w:p w14:paraId="30EAD96F" w14:textId="77777777" w:rsidR="00A979E1" w:rsidRDefault="00A979E1" w:rsidP="00D578F4">
            <w:pPr>
              <w:spacing w:after="0"/>
            </w:pPr>
          </w:p>
        </w:tc>
        <w:tc>
          <w:tcPr>
            <w:tcW w:w="5400" w:type="dxa"/>
          </w:tcPr>
          <w:p w14:paraId="3CA437EA" w14:textId="69455E22" w:rsidR="00A979E1" w:rsidRPr="00137619" w:rsidRDefault="00BA3D9C" w:rsidP="00BA3D9C">
            <w:pPr>
              <w:spacing w:after="0"/>
              <w:ind w:left="0"/>
            </w:pPr>
            <w:r>
              <w:t xml:space="preserve">Attendees: Jeff Kehoe, Jason Post, Phil Walton, Dick &amp; Shari Gibbs, Tracy </w:t>
            </w:r>
            <w:proofErr w:type="spellStart"/>
            <w:r>
              <w:t>Laman</w:t>
            </w:r>
            <w:r w:rsidR="00FB018F">
              <w:t>e</w:t>
            </w:r>
            <w:r>
              <w:t>c</w:t>
            </w:r>
            <w:proofErr w:type="spellEnd"/>
            <w:r>
              <w:t>, Carl Weidman, Carol &amp; Gerry McDonald, Ron Bernhard, Bob Sheedy</w:t>
            </w:r>
          </w:p>
          <w:p w14:paraId="0301D584" w14:textId="49EC3005" w:rsidR="00A979E1" w:rsidRDefault="00A979E1" w:rsidP="00D578F4">
            <w:pPr>
              <w:spacing w:after="0"/>
            </w:pPr>
          </w:p>
        </w:tc>
      </w:tr>
    </w:tbl>
    <w:p w14:paraId="2FA70BA4" w14:textId="64FA4B8B" w:rsidR="00A979E1" w:rsidRDefault="00A979E1" w:rsidP="00BA3D9C">
      <w:pPr>
        <w:pStyle w:val="Heading1"/>
        <w:ind w:left="0"/>
      </w:pPr>
      <w:r>
        <w:t xml:space="preserve">| </w:t>
      </w:r>
      <w:sdt>
        <w:sdtPr>
          <w:alias w:val="Agenda 1, agenda topic:"/>
          <w:tag w:val="Agenda 1, agenda topic:"/>
          <w:id w:val="-1734764758"/>
          <w:placeholder>
            <w:docPart w:val="4EE801444D8447998613F87D91E15871"/>
          </w:placeholder>
          <w:temporary/>
          <w:showingPlcHdr/>
          <w15:appearance w15:val="hidden"/>
        </w:sdtPr>
        <w:sdtEndPr/>
        <w:sdtContent>
          <w:r>
            <w:t>Agenda topic</w:t>
          </w:r>
        </w:sdtContent>
      </w:sdt>
      <w:r>
        <w:t>|</w:t>
      </w:r>
      <w:r w:rsidR="00BA3D9C">
        <w:t xml:space="preserve"> Minutes Approval February 2020 Meeting</w:t>
      </w:r>
      <w:r>
        <w:t xml:space="preserve"> </w:t>
      </w:r>
      <w:r w:rsidR="00BA3D9C">
        <w:t>/</w:t>
      </w:r>
      <w:r w:rsidR="00BA3D9C">
        <w:rPr>
          <w:rStyle w:val="SubtleEmphasis"/>
        </w:rPr>
        <w:t>Jason Post</w:t>
      </w:r>
    </w:p>
    <w:p w14:paraId="367655CA" w14:textId="3002144C" w:rsidR="00A979E1" w:rsidRDefault="00BA3D9C" w:rsidP="00BA3D9C">
      <w:pPr>
        <w:ind w:left="0"/>
      </w:pPr>
      <w:r>
        <w:t xml:space="preserve">●Verbal Overview provided of the </w:t>
      </w:r>
      <w:r w:rsidR="00FB018F">
        <w:t>April</w:t>
      </w:r>
      <w:r>
        <w:t xml:space="preserve"> 2020 meeting presented</w:t>
      </w:r>
    </w:p>
    <w:p w14:paraId="74C5FD99" w14:textId="6D6DAD5F" w:rsidR="00A979E1" w:rsidRDefault="00B2532D" w:rsidP="00A979E1">
      <w:r>
        <w:t xml:space="preserve"> </w:t>
      </w:r>
      <w:r w:rsidR="00BA3D9C">
        <w:t>Minutes Accepted and approved</w:t>
      </w:r>
    </w:p>
    <w:p w14:paraId="23A10754" w14:textId="24417294" w:rsidR="00F25D16" w:rsidRDefault="00F25D16" w:rsidP="00F25D16">
      <w:pPr>
        <w:ind w:left="0"/>
      </w:pPr>
      <w:r>
        <w:t>●Nominations and appointments of the incoming 2021-2022 Steering Committee Members</w:t>
      </w:r>
    </w:p>
    <w:p w14:paraId="7DD54C10" w14:textId="3040A2E5" w:rsidR="00F25D16" w:rsidRDefault="00F25D16" w:rsidP="00F25D16">
      <w:pPr>
        <w:ind w:left="120"/>
      </w:pPr>
      <w:r>
        <w:t xml:space="preserve">Chair: Jeff Kehoe, Vice Chair: Gerry McDonald, Secretary: Carol McDonald, Treasurer: Phil Walton, Capitol District Chapter Board Representative: Jason Post, Interim/Acting Newsletter: Tracy </w:t>
      </w:r>
      <w:proofErr w:type="spellStart"/>
      <w:r>
        <w:t>Laman</w:t>
      </w:r>
      <w:r w:rsidR="00FB018F">
        <w:t>e</w:t>
      </w:r>
      <w:r>
        <w:t>c</w:t>
      </w:r>
      <w:proofErr w:type="spellEnd"/>
    </w:p>
    <w:p w14:paraId="404B3C88" w14:textId="5386D062" w:rsidR="00F25D16" w:rsidRDefault="00F25D16" w:rsidP="00F25D16">
      <w:pPr>
        <w:ind w:left="0"/>
      </w:pPr>
      <w:r>
        <w:t xml:space="preserve">  Nominations approved</w:t>
      </w:r>
      <w:r w:rsidR="005A1033">
        <w:t>.</w:t>
      </w:r>
    </w:p>
    <w:p w14:paraId="2EC2D541" w14:textId="2802BC3E" w:rsidR="00F25D16" w:rsidRDefault="00F25D16" w:rsidP="00F25D16">
      <w:pPr>
        <w:ind w:left="0"/>
      </w:pPr>
      <w:r>
        <w:t>●Outgoing Chair’s Message – Jason Post</w:t>
      </w:r>
    </w:p>
    <w:p w14:paraId="373868B0" w14:textId="77777777" w:rsidR="00F25D16" w:rsidRDefault="00F25D16" w:rsidP="00F25D16">
      <w:pPr>
        <w:ind w:left="0"/>
      </w:pPr>
      <w:r>
        <w:t xml:space="preserve">   Expression of gratitude for the work of past and current members and for the commitment of insuring </w:t>
      </w:r>
    </w:p>
    <w:p w14:paraId="64155483" w14:textId="77777777" w:rsidR="00F25D16" w:rsidRDefault="00F25D16" w:rsidP="00F25D16">
      <w:pPr>
        <w:ind w:left="0"/>
      </w:pPr>
      <w:r>
        <w:t xml:space="preserve">   the mission of the Chapter continues. </w:t>
      </w:r>
    </w:p>
    <w:p w14:paraId="455C474C" w14:textId="39F053D4" w:rsidR="00F25D16" w:rsidRDefault="00F25D16" w:rsidP="00F25D16">
      <w:pPr>
        <w:ind w:left="0"/>
      </w:pPr>
      <w:r>
        <w:t xml:space="preserve">   Dick Gibbs and Jeff Kehoe expressed thanks to Jason for his 6 plus year commitment and the </w:t>
      </w:r>
      <w:r w:rsidR="00126E47">
        <w:t>excellence.</w:t>
      </w:r>
      <w:r>
        <w:t xml:space="preserve"> </w:t>
      </w:r>
    </w:p>
    <w:p w14:paraId="24A58471" w14:textId="77777777" w:rsidR="00F25D16" w:rsidRDefault="00F25D16" w:rsidP="00F25D16">
      <w:pPr>
        <w:ind w:left="0"/>
      </w:pPr>
      <w:r>
        <w:t xml:space="preserve">   In service provided.</w:t>
      </w:r>
    </w:p>
    <w:p w14:paraId="2DA8DF92" w14:textId="77777777" w:rsidR="00953385" w:rsidRDefault="00F25D16" w:rsidP="00F25D16">
      <w:pPr>
        <w:ind w:left="0"/>
      </w:pPr>
      <w:r>
        <w:t>●Incoming members message</w:t>
      </w:r>
      <w:r w:rsidR="00953385">
        <w:t xml:space="preserve"> shared welcoming the opportunity and committing to supporting the new </w:t>
      </w:r>
    </w:p>
    <w:p w14:paraId="7E383F5B" w14:textId="77777777" w:rsidR="0070611C" w:rsidRDefault="00953385" w:rsidP="00F25D16">
      <w:pPr>
        <w:ind w:left="0"/>
      </w:pPr>
      <w:r>
        <w:t xml:space="preserve">  Leadership and fulfilling the mission of the Chapter</w:t>
      </w:r>
      <w:r w:rsidR="0070611C">
        <w:t>.</w:t>
      </w:r>
    </w:p>
    <w:p w14:paraId="0BFC60A2" w14:textId="4510DDA5" w:rsidR="00F25D16" w:rsidRDefault="0070611C" w:rsidP="00F25D16">
      <w:pPr>
        <w:ind w:left="0"/>
      </w:pPr>
      <w:r>
        <w:t>●</w:t>
      </w:r>
      <w:r w:rsidR="00F25D16">
        <w:t xml:space="preserve"> </w:t>
      </w:r>
      <w:r>
        <w:t>Reports – Treasurer Phil Walton</w:t>
      </w:r>
    </w:p>
    <w:p w14:paraId="3313D5F7" w14:textId="4F4286EF" w:rsidR="0070611C" w:rsidRDefault="0070611C" w:rsidP="00F25D16">
      <w:pPr>
        <w:ind w:left="0"/>
      </w:pPr>
      <w:r>
        <w:t xml:space="preserve">   Nothing new to report since the January report out as emailed by </w:t>
      </w:r>
      <w:r w:rsidR="00126E47">
        <w:t>Phil.</w:t>
      </w:r>
    </w:p>
    <w:p w14:paraId="77AA3951" w14:textId="69652519" w:rsidR="0070611C" w:rsidRDefault="0070611C" w:rsidP="00F25D16">
      <w:pPr>
        <w:ind w:left="0"/>
      </w:pPr>
      <w:r>
        <w:t>●Vision 2021 – Jeff Kehoe</w:t>
      </w:r>
    </w:p>
    <w:p w14:paraId="684D2F3C" w14:textId="0AB17BD3" w:rsidR="0070611C" w:rsidRDefault="0070611C" w:rsidP="00F25D16">
      <w:pPr>
        <w:ind w:left="0"/>
      </w:pPr>
      <w:r>
        <w:t xml:space="preserve">   Woods walks</w:t>
      </w:r>
    </w:p>
    <w:p w14:paraId="55E80AB8" w14:textId="15F148FB" w:rsidR="0070611C" w:rsidRDefault="0070611C" w:rsidP="00F25D16">
      <w:pPr>
        <w:ind w:left="0"/>
      </w:pPr>
      <w:r>
        <w:t xml:space="preserve">   Gatherings – Picnic and Dinner</w:t>
      </w:r>
    </w:p>
    <w:p w14:paraId="6489810D" w14:textId="0C5D6AA6" w:rsidR="0070611C" w:rsidRDefault="0070611C" w:rsidP="00F25D16">
      <w:pPr>
        <w:ind w:left="0"/>
      </w:pPr>
      <w:r>
        <w:t xml:space="preserve">   A more limited focus given the current Pandemic situation with emphasis on safety and </w:t>
      </w:r>
      <w:r w:rsidR="00126E47">
        <w:t>guidelines.</w:t>
      </w:r>
      <w:r>
        <w:t xml:space="preserve"> </w:t>
      </w:r>
    </w:p>
    <w:p w14:paraId="24BD0398" w14:textId="023FA914" w:rsidR="0070611C" w:rsidRDefault="0070611C" w:rsidP="00F25D16">
      <w:pPr>
        <w:ind w:left="0"/>
      </w:pPr>
      <w:r>
        <w:t xml:space="preserve">●Jason Post committed to being the events coordinator and has walks and speakers in mind. Jason further     </w:t>
      </w:r>
    </w:p>
    <w:p w14:paraId="4A5909A6" w14:textId="433F0784" w:rsidR="0070611C" w:rsidRDefault="0070611C" w:rsidP="00F25D16">
      <w:pPr>
        <w:ind w:left="0"/>
      </w:pPr>
      <w:r>
        <w:t xml:space="preserve">  agreed to researching the picnic options.</w:t>
      </w:r>
      <w:r w:rsidR="008E47DB">
        <w:t xml:space="preserve"> The action plan will further detail the tentative plans and </w:t>
      </w:r>
      <w:proofErr w:type="gramStart"/>
      <w:r w:rsidR="008E47DB">
        <w:t>follow</w:t>
      </w:r>
      <w:proofErr w:type="gramEnd"/>
      <w:r w:rsidR="008E47DB">
        <w:t xml:space="preserve"> </w:t>
      </w:r>
    </w:p>
    <w:p w14:paraId="64102E10" w14:textId="60514883" w:rsidR="008E47DB" w:rsidRDefault="008E47DB" w:rsidP="00F25D16">
      <w:pPr>
        <w:ind w:left="0"/>
      </w:pPr>
      <w:r>
        <w:t xml:space="preserve">  up items needed.</w:t>
      </w:r>
    </w:p>
    <w:p w14:paraId="6091D271" w14:textId="4E152D23" w:rsidR="0070611C" w:rsidRDefault="0070611C" w:rsidP="00F25D16">
      <w:pPr>
        <w:ind w:left="0"/>
      </w:pPr>
      <w:r>
        <w:lastRenderedPageBreak/>
        <w:t>●Newsletter – The newsletter process and tools were discussed at length. Carl provided good historical background and co</w:t>
      </w:r>
      <w:r w:rsidR="008E47DB">
        <w:t>n</w:t>
      </w:r>
      <w:r>
        <w:t xml:space="preserve">veyed Tracy’s comments regarding the crafting of the letter. Dick Gibbs proposed a motion to support the funding necessary to ensure the tools are available for </w:t>
      </w:r>
      <w:r w:rsidR="00DE2AF7">
        <w:t>Chapter use. Carl further explained the Click to Mail process. Jeff also reviewed his ability to support both Tracy and Carl as they worked toward producing the newsletter. Jason also provided history on the process followed by Laura. It was agreed that Gerry would complete and send the articles he worked on for inclusion – 1 book review and a summary of the cut recently performed on his property. It was also suggested that the first page include the new committee members pictures/bios. No final process for the submission was determined as shall be listed as an open item on the action plan requiring follow up.</w:t>
      </w:r>
      <w:r w:rsidR="00097C4D">
        <w:t xml:space="preserve"> Newsletter frequency to be quarterly. The total membership distribution is approximately 250. The </w:t>
      </w:r>
      <w:r w:rsidR="00126E47">
        <w:t>newsletter</w:t>
      </w:r>
      <w:r w:rsidR="00097C4D">
        <w:t xml:space="preserve"> is also shared with the Lower Hudson Valley Chapter.</w:t>
      </w:r>
    </w:p>
    <w:p w14:paraId="0F3FAF53" w14:textId="09445679" w:rsidR="00DE2AF7" w:rsidRDefault="00DE2AF7" w:rsidP="00F25D16">
      <w:pPr>
        <w:ind w:left="0"/>
      </w:pPr>
      <w:r>
        <w:t xml:space="preserve">●Recommendation for review is the possibility of presenters/speakers via Zoom until such time that it is   safe to gather in an </w:t>
      </w:r>
      <w:r w:rsidR="00126E47">
        <w:t>in-person</w:t>
      </w:r>
      <w:r>
        <w:t xml:space="preserve"> forum. Dick provided the positive experience he has had with the RPA introducing such an opportunity. Jason agreed to review this with his potential speaker presentations.</w:t>
      </w:r>
    </w:p>
    <w:p w14:paraId="36C1AD15" w14:textId="01643668" w:rsidR="00DE2AF7" w:rsidRDefault="00DE2AF7" w:rsidP="00F25D16">
      <w:pPr>
        <w:ind w:left="0"/>
      </w:pPr>
      <w:r>
        <w:t>●Ron brought up the presentation scheduled for February 24</w:t>
      </w:r>
      <w:r w:rsidRPr="00DE2AF7">
        <w:rPr>
          <w:vertAlign w:val="superscript"/>
        </w:rPr>
        <w:t>th</w:t>
      </w:r>
      <w:r>
        <w:t xml:space="preserve"> on the topic of Pro-forestation by a Vermont group. Jeff provided a little overview and the group agreed to research and possibly attend the Zoom meeting.</w:t>
      </w:r>
    </w:p>
    <w:p w14:paraId="7C87D259" w14:textId="279344DD" w:rsidR="00DE2AF7" w:rsidRDefault="00DE2AF7" w:rsidP="00F25D16">
      <w:pPr>
        <w:ind w:left="0"/>
      </w:pPr>
      <w:r>
        <w:t xml:space="preserve">●Dick </w:t>
      </w:r>
      <w:r w:rsidR="00EE6807">
        <w:t>complimented the state newsletter and asked that Jason provide this positive feedback when he next meets at a state level.</w:t>
      </w:r>
    </w:p>
    <w:tbl>
      <w:tblPr>
        <w:tblStyle w:val="Meetingminutes"/>
        <w:tblW w:w="5000" w:type="pct"/>
        <w:tblLayout w:type="fixed"/>
        <w:tblLook w:val="04A0" w:firstRow="1" w:lastRow="0" w:firstColumn="1" w:lastColumn="0" w:noHBand="0" w:noVBand="1"/>
        <w:tblDescription w:val="Action items information table for agenda 1"/>
      </w:tblPr>
      <w:tblGrid>
        <w:gridCol w:w="6300"/>
        <w:gridCol w:w="2250"/>
        <w:gridCol w:w="2250"/>
      </w:tblGrid>
      <w:tr w:rsidR="00A979E1" w:rsidRPr="00E52810" w14:paraId="21FA6436" w14:textId="77777777" w:rsidTr="00557792">
        <w:trPr>
          <w:cnfStyle w:val="100000000000" w:firstRow="1" w:lastRow="0" w:firstColumn="0" w:lastColumn="0" w:oddVBand="0" w:evenVBand="0" w:oddHBand="0" w:evenHBand="0" w:firstRowFirstColumn="0" w:firstRowLastColumn="0" w:lastRowFirstColumn="0" w:lastRowLastColumn="0"/>
        </w:trPr>
        <w:tc>
          <w:tcPr>
            <w:tcW w:w="6300" w:type="dxa"/>
          </w:tcPr>
          <w:p w14:paraId="6A9EC0E7" w14:textId="5756904A" w:rsidR="00CB50F2" w:rsidRPr="00E52810" w:rsidRDefault="00F25D16" w:rsidP="00E52810">
            <w:r>
              <w:t xml:space="preserve">  </w:t>
            </w:r>
            <w:sdt>
              <w:sdtPr>
                <w:alias w:val="Agenda 1, action items:"/>
                <w:tag w:val="Agenda 1, action items:"/>
                <w:id w:val="810443476"/>
                <w:placeholder>
                  <w:docPart w:val="2330439396C14DF09EA241BA13DB36A4"/>
                </w:placeholder>
                <w:temporary/>
                <w:showingPlcHdr/>
                <w15:appearance w15:val="hidden"/>
              </w:sdtPr>
              <w:sdtEndPr/>
              <w:sdtContent>
                <w:r w:rsidR="00A979E1" w:rsidRPr="00E52810">
                  <w:t>Action items</w:t>
                </w:r>
              </w:sdtContent>
            </w:sdt>
          </w:p>
        </w:tc>
        <w:sdt>
          <w:sdtPr>
            <w:alias w:val="Agenda 1, person responsible:"/>
            <w:tag w:val="Agenda 1, person responsible:"/>
            <w:id w:val="352783267"/>
            <w:placeholder>
              <w:docPart w:val="D56BBF56C7B941DCA5246B3631561C2F"/>
            </w:placeholder>
            <w:temporary/>
            <w:showingPlcHdr/>
            <w15:appearance w15:val="hidden"/>
          </w:sdtPr>
          <w:sdtEndPr/>
          <w:sdtContent>
            <w:tc>
              <w:tcPr>
                <w:tcW w:w="2250" w:type="dxa"/>
              </w:tcPr>
              <w:p w14:paraId="675B5487" w14:textId="77777777" w:rsidR="00A979E1" w:rsidRPr="00E52810" w:rsidRDefault="00A979E1" w:rsidP="00E52810">
                <w:r w:rsidRPr="00E52810">
                  <w:t>Person responsible</w:t>
                </w:r>
              </w:p>
            </w:tc>
          </w:sdtContent>
        </w:sdt>
        <w:sdt>
          <w:sdtPr>
            <w:alias w:val="Agenda 1, deadline:"/>
            <w:tag w:val="Agenda 1, deadline:"/>
            <w:id w:val="1450979630"/>
            <w:placeholder>
              <w:docPart w:val="3CA215BBBD28497BB63158FCC6BB7B42"/>
            </w:placeholder>
            <w:temporary/>
            <w:showingPlcHdr/>
            <w15:appearance w15:val="hidden"/>
          </w:sdtPr>
          <w:sdtEndPr/>
          <w:sdtContent>
            <w:tc>
              <w:tcPr>
                <w:tcW w:w="2250" w:type="dxa"/>
              </w:tcPr>
              <w:p w14:paraId="35C6AD7D" w14:textId="77777777" w:rsidR="00A979E1" w:rsidRPr="00E52810" w:rsidRDefault="00A979E1" w:rsidP="00E52810">
                <w:r w:rsidRPr="00E52810">
                  <w:t>Deadline</w:t>
                </w:r>
              </w:p>
            </w:tc>
          </w:sdtContent>
        </w:sdt>
      </w:tr>
      <w:tr w:rsidR="00A979E1" w:rsidRPr="00E52810" w14:paraId="0FF35581" w14:textId="77777777" w:rsidTr="00557792">
        <w:tc>
          <w:tcPr>
            <w:tcW w:w="6300" w:type="dxa"/>
          </w:tcPr>
          <w:p w14:paraId="6B20C8DE" w14:textId="77777777" w:rsidR="00A979E1" w:rsidRDefault="00097C4D" w:rsidP="00E52810">
            <w:pPr>
              <w:ind w:left="0"/>
            </w:pPr>
            <w:r>
              <w:t>Woods Walks</w:t>
            </w:r>
          </w:p>
          <w:p w14:paraId="628C113C" w14:textId="5431BF96" w:rsidR="00097C4D" w:rsidRDefault="009E6D1D" w:rsidP="00E52810">
            <w:pPr>
              <w:ind w:left="0"/>
            </w:pPr>
            <w:r>
              <w:t>▪</w:t>
            </w:r>
            <w:r w:rsidR="00097C4D">
              <w:t>Obtain specific guidelines for safely gathering</w:t>
            </w:r>
          </w:p>
          <w:p w14:paraId="0ADA0CAA" w14:textId="77777777" w:rsidR="00097C4D" w:rsidRDefault="00097C4D" w:rsidP="00E52810">
            <w:pPr>
              <w:ind w:left="0"/>
            </w:pPr>
            <w:r>
              <w:t>From state, local and association mandates/criteria</w:t>
            </w:r>
          </w:p>
          <w:p w14:paraId="62E18439" w14:textId="48E2CADA" w:rsidR="00097C4D" w:rsidRDefault="009E6D1D" w:rsidP="00E52810">
            <w:pPr>
              <w:ind w:left="0"/>
            </w:pPr>
            <w:r>
              <w:t>▪</w:t>
            </w:r>
            <w:r w:rsidR="00097C4D">
              <w:t xml:space="preserve">Select and schedule walks with the proper noticing and potential for </w:t>
            </w:r>
            <w:r w:rsidR="00126E47">
              <w:t>attendee</w:t>
            </w:r>
            <w:r w:rsidR="00097C4D">
              <w:t xml:space="preserve"> limits or cancelations</w:t>
            </w:r>
          </w:p>
          <w:p w14:paraId="452AECF9" w14:textId="01C63BFF" w:rsidR="009E6D1D" w:rsidRDefault="009E6D1D" w:rsidP="00E52810">
            <w:pPr>
              <w:ind w:left="0"/>
            </w:pPr>
            <w:r>
              <w:t xml:space="preserve">▪ Determine the need for </w:t>
            </w:r>
            <w:r w:rsidR="00126E47">
              <w:t>porta john</w:t>
            </w:r>
            <w:r>
              <w:t xml:space="preserve"> and insurance for walks</w:t>
            </w:r>
          </w:p>
          <w:p w14:paraId="5BFE8AF3" w14:textId="2EB788C1" w:rsidR="009E6D1D" w:rsidRDefault="009E6D1D" w:rsidP="00E52810">
            <w:pPr>
              <w:ind w:left="0"/>
            </w:pPr>
            <w:r>
              <w:t xml:space="preserve">▪Coordinate with Gerry McDonald on the best time to view the cut performed on his property as well as the Mirror Lake </w:t>
            </w:r>
            <w:r w:rsidR="00126E47">
              <w:t>walk,</w:t>
            </w:r>
            <w:r>
              <w:t xml:space="preserve"> and properties identified with varying stages of harvest</w:t>
            </w:r>
          </w:p>
          <w:p w14:paraId="1DE33041" w14:textId="28DA89B4" w:rsidR="00097C4D" w:rsidRPr="00E52810" w:rsidRDefault="00097C4D" w:rsidP="00E52810">
            <w:pPr>
              <w:ind w:left="0"/>
            </w:pPr>
          </w:p>
        </w:tc>
        <w:tc>
          <w:tcPr>
            <w:tcW w:w="2250" w:type="dxa"/>
          </w:tcPr>
          <w:p w14:paraId="30B29381" w14:textId="77777777" w:rsidR="00A979E1" w:rsidRDefault="00097C4D" w:rsidP="00E52810">
            <w:pPr>
              <w:ind w:left="0"/>
            </w:pPr>
            <w:r>
              <w:t>Jason Post</w:t>
            </w:r>
          </w:p>
          <w:p w14:paraId="2FBEEFC7" w14:textId="67A29006" w:rsidR="00097C4D" w:rsidRPr="00E52810" w:rsidRDefault="009E6D1D" w:rsidP="00E52810">
            <w:pPr>
              <w:ind w:left="0"/>
            </w:pPr>
            <w:r>
              <w:t>Carol McDonald</w:t>
            </w:r>
          </w:p>
        </w:tc>
        <w:tc>
          <w:tcPr>
            <w:tcW w:w="2250" w:type="dxa"/>
          </w:tcPr>
          <w:p w14:paraId="120E953A" w14:textId="06127413" w:rsidR="00097C4D" w:rsidRDefault="00097C4D" w:rsidP="00E52810">
            <w:pPr>
              <w:ind w:left="0"/>
            </w:pPr>
          </w:p>
          <w:p w14:paraId="4B0167AE" w14:textId="46DF782F" w:rsidR="00A979E1" w:rsidRPr="00E52810" w:rsidRDefault="00A979E1" w:rsidP="00E52810">
            <w:pPr>
              <w:ind w:left="0"/>
            </w:pPr>
          </w:p>
        </w:tc>
      </w:tr>
      <w:tr w:rsidR="00A979E1" w:rsidRPr="00E52810" w14:paraId="46CFA709" w14:textId="77777777" w:rsidTr="00AB1D21">
        <w:trPr>
          <w:trHeight w:val="486"/>
        </w:trPr>
        <w:tc>
          <w:tcPr>
            <w:tcW w:w="6300" w:type="dxa"/>
          </w:tcPr>
          <w:p w14:paraId="444FC8FA" w14:textId="77777777" w:rsidR="00A979E1" w:rsidRPr="005A1033" w:rsidRDefault="009E6D1D" w:rsidP="00E52810">
            <w:pPr>
              <w:rPr>
                <w:b/>
                <w:bCs/>
              </w:rPr>
            </w:pPr>
            <w:r w:rsidRPr="005A1033">
              <w:rPr>
                <w:b/>
                <w:bCs/>
              </w:rPr>
              <w:t>Presentations</w:t>
            </w:r>
          </w:p>
          <w:p w14:paraId="6D89A9EC" w14:textId="77777777" w:rsidR="00AB1D21" w:rsidRDefault="00AB1D21" w:rsidP="00E52810">
            <w:r>
              <w:t>▪Obtain list of speakers for presentations/zoom</w:t>
            </w:r>
          </w:p>
          <w:p w14:paraId="5C9F6A02" w14:textId="77777777" w:rsidR="00AB1D21" w:rsidRDefault="00AB1D21" w:rsidP="00E52810">
            <w:r>
              <w:t>▪Evaluate potential for Dick Gibbs and Shari to present the conservation experience they recently completed</w:t>
            </w:r>
          </w:p>
          <w:p w14:paraId="20FD794A" w14:textId="4E0ADBF3" w:rsidR="00AB1D21" w:rsidRDefault="00AB1D21" w:rsidP="00E52810">
            <w:r>
              <w:t>▪Speak to DEC regarding a DRONE presentation</w:t>
            </w:r>
          </w:p>
          <w:p w14:paraId="11A4EB3F" w14:textId="42144EDC" w:rsidR="00AB1D21" w:rsidRDefault="00AB1D21" w:rsidP="00E52810">
            <w:r>
              <w:t xml:space="preserve">▪Work with Jeff on engaging municipalities and land </w:t>
            </w:r>
            <w:r w:rsidR="00B56F51">
              <w:t xml:space="preserve"> </w:t>
            </w:r>
            <w:r w:rsidR="005A1033">
              <w:t xml:space="preserve"> </w:t>
            </w:r>
            <w:r>
              <w:t xml:space="preserve">preservation/conservation groups to present options </w:t>
            </w:r>
            <w:r w:rsidR="00126E47">
              <w:t>for landowners</w:t>
            </w:r>
            <w:r w:rsidR="005A1033">
              <w:t xml:space="preserve">. </w:t>
            </w:r>
          </w:p>
          <w:p w14:paraId="11EA4AA4" w14:textId="58C1763A" w:rsidR="00AB1D21" w:rsidRPr="00E52810" w:rsidRDefault="00AB1D21" w:rsidP="00E52810"/>
        </w:tc>
        <w:tc>
          <w:tcPr>
            <w:tcW w:w="2250" w:type="dxa"/>
          </w:tcPr>
          <w:p w14:paraId="103B77B7" w14:textId="01B8E3C7" w:rsidR="00A979E1" w:rsidRDefault="009E6D1D" w:rsidP="00E52810">
            <w:r>
              <w:lastRenderedPageBreak/>
              <w:t>Jason Post</w:t>
            </w:r>
          </w:p>
          <w:p w14:paraId="643E2215" w14:textId="1BBF2D59" w:rsidR="009E6D1D" w:rsidRPr="00E52810" w:rsidRDefault="009E6D1D" w:rsidP="00E52810"/>
        </w:tc>
        <w:tc>
          <w:tcPr>
            <w:tcW w:w="2250" w:type="dxa"/>
          </w:tcPr>
          <w:p w14:paraId="3EAE7BC9" w14:textId="0F7E20CD" w:rsidR="00A979E1" w:rsidRPr="00E52810" w:rsidRDefault="00A979E1" w:rsidP="00E52810"/>
        </w:tc>
      </w:tr>
      <w:tr w:rsidR="00AB1D21" w:rsidRPr="00E52810" w14:paraId="59A53220" w14:textId="77777777" w:rsidTr="00557792">
        <w:tc>
          <w:tcPr>
            <w:tcW w:w="6300" w:type="dxa"/>
          </w:tcPr>
          <w:p w14:paraId="3A5A1081" w14:textId="77777777" w:rsidR="00AB1D21" w:rsidRPr="00126553" w:rsidRDefault="00165D11" w:rsidP="00E52810">
            <w:pPr>
              <w:rPr>
                <w:b/>
                <w:bCs/>
              </w:rPr>
            </w:pPr>
            <w:r w:rsidRPr="00126553">
              <w:rPr>
                <w:b/>
                <w:bCs/>
              </w:rPr>
              <w:t>Newsletter</w:t>
            </w:r>
          </w:p>
          <w:p w14:paraId="2D882745" w14:textId="77777777" w:rsidR="00165D11" w:rsidRDefault="00165D11" w:rsidP="00E52810">
            <w:r>
              <w:t>▪ Obtain appropriate tools for the primary composer of the newsletter</w:t>
            </w:r>
          </w:p>
          <w:p w14:paraId="2392C0B4" w14:textId="77777777" w:rsidR="00165D11" w:rsidRDefault="00165D11" w:rsidP="00E52810">
            <w:r>
              <w:t>▪Obtain articles from new committee members</w:t>
            </w:r>
          </w:p>
          <w:p w14:paraId="2EDE3851" w14:textId="77777777" w:rsidR="00165D11" w:rsidRDefault="00165D11" w:rsidP="00E52810">
            <w:r>
              <w:t>▪Obtain book review and conservation cut articles from Gerry McDonald</w:t>
            </w:r>
          </w:p>
          <w:p w14:paraId="411D18A6" w14:textId="77777777" w:rsidR="00165D11" w:rsidRDefault="00165D11" w:rsidP="00E52810">
            <w:r>
              <w:t>▪Select primary account person for click to mail submission, proofing and mailing</w:t>
            </w:r>
          </w:p>
          <w:p w14:paraId="1F249990" w14:textId="77777777" w:rsidR="00165D11" w:rsidRDefault="00165D11" w:rsidP="00E52810">
            <w:r>
              <w:t>▪Determine the ongoing responsibility for preparing the newsletter and forum for content approval</w:t>
            </w:r>
          </w:p>
          <w:p w14:paraId="0BE9E5F8" w14:textId="77777777" w:rsidR="00165D11" w:rsidRDefault="00165D11" w:rsidP="00E52810"/>
          <w:p w14:paraId="46D7E7CE" w14:textId="77777777" w:rsidR="00126553" w:rsidRDefault="00126553" w:rsidP="00E52810"/>
          <w:p w14:paraId="1C009D28" w14:textId="77777777" w:rsidR="00126553" w:rsidRDefault="00126553" w:rsidP="00E52810">
            <w:r>
              <w:t>The meeting was adjourned 7:15 PM</w:t>
            </w:r>
          </w:p>
          <w:p w14:paraId="20FB5470" w14:textId="77777777" w:rsidR="00126553" w:rsidRDefault="00126553" w:rsidP="00E52810">
            <w:r>
              <w:t>Next Scheduled meeting TBD</w:t>
            </w:r>
          </w:p>
          <w:p w14:paraId="64BA79F9" w14:textId="00964C57" w:rsidR="00126553" w:rsidRDefault="00126553" w:rsidP="00E52810"/>
        </w:tc>
        <w:tc>
          <w:tcPr>
            <w:tcW w:w="2250" w:type="dxa"/>
          </w:tcPr>
          <w:p w14:paraId="7763E3C1" w14:textId="77777777" w:rsidR="00126553" w:rsidRDefault="00126553" w:rsidP="00E52810"/>
          <w:p w14:paraId="60FF1A15" w14:textId="6FD86485" w:rsidR="00AB1D21" w:rsidRDefault="00165D11" w:rsidP="00E52810">
            <w:r>
              <w:t xml:space="preserve">Tracy </w:t>
            </w:r>
            <w:proofErr w:type="spellStart"/>
            <w:r>
              <w:t>Laman</w:t>
            </w:r>
            <w:r w:rsidR="00FB018F">
              <w:t>e</w:t>
            </w:r>
            <w:r>
              <w:t>c</w:t>
            </w:r>
            <w:proofErr w:type="spellEnd"/>
          </w:p>
          <w:p w14:paraId="0A3871B3" w14:textId="77777777" w:rsidR="00165D11" w:rsidRDefault="00165D11" w:rsidP="00E52810">
            <w:r>
              <w:t>Carl Weidman</w:t>
            </w:r>
          </w:p>
          <w:p w14:paraId="60E64129" w14:textId="01EB64F5" w:rsidR="00165D11" w:rsidRDefault="00165D11" w:rsidP="00E52810">
            <w:r>
              <w:t>Jeff Kehoe</w:t>
            </w:r>
          </w:p>
        </w:tc>
        <w:tc>
          <w:tcPr>
            <w:tcW w:w="2250" w:type="dxa"/>
          </w:tcPr>
          <w:p w14:paraId="7C5EBDD3" w14:textId="77777777" w:rsidR="00AB1D21" w:rsidRPr="00E52810" w:rsidRDefault="00AB1D21" w:rsidP="00E52810"/>
        </w:tc>
      </w:tr>
      <w:tr w:rsidR="00AD451C" w:rsidRPr="00E52810" w14:paraId="3958DD25" w14:textId="77777777" w:rsidTr="00557792">
        <w:tc>
          <w:tcPr>
            <w:tcW w:w="6300" w:type="dxa"/>
          </w:tcPr>
          <w:p w14:paraId="6BCF54A1" w14:textId="77777777" w:rsidR="00AD451C" w:rsidRDefault="00AD451C" w:rsidP="00E52810"/>
        </w:tc>
        <w:tc>
          <w:tcPr>
            <w:tcW w:w="2250" w:type="dxa"/>
          </w:tcPr>
          <w:p w14:paraId="0BEE9136" w14:textId="77777777" w:rsidR="00AD451C" w:rsidRDefault="00AD451C" w:rsidP="00E52810"/>
        </w:tc>
        <w:tc>
          <w:tcPr>
            <w:tcW w:w="2250" w:type="dxa"/>
          </w:tcPr>
          <w:p w14:paraId="5A458DAC" w14:textId="77777777" w:rsidR="00AD451C" w:rsidRPr="00E52810" w:rsidRDefault="00AD451C" w:rsidP="00E52810"/>
        </w:tc>
      </w:tr>
      <w:tr w:rsidR="00AD451C" w:rsidRPr="00E52810" w14:paraId="1693C55B" w14:textId="77777777" w:rsidTr="00557792">
        <w:tc>
          <w:tcPr>
            <w:tcW w:w="6300" w:type="dxa"/>
          </w:tcPr>
          <w:p w14:paraId="144AA68A" w14:textId="77777777" w:rsidR="00AD451C" w:rsidRDefault="00AD451C" w:rsidP="00E52810"/>
        </w:tc>
        <w:tc>
          <w:tcPr>
            <w:tcW w:w="2250" w:type="dxa"/>
          </w:tcPr>
          <w:p w14:paraId="0EE3C21F" w14:textId="77777777" w:rsidR="00AD451C" w:rsidRDefault="00AD451C" w:rsidP="00E52810"/>
        </w:tc>
        <w:tc>
          <w:tcPr>
            <w:tcW w:w="2250" w:type="dxa"/>
          </w:tcPr>
          <w:p w14:paraId="529AC566" w14:textId="77777777" w:rsidR="00AD451C" w:rsidRPr="00E52810" w:rsidRDefault="00AD451C" w:rsidP="00E52810"/>
        </w:tc>
      </w:tr>
      <w:tr w:rsidR="009E6D1D" w:rsidRPr="00E52810" w14:paraId="5EE29EEE" w14:textId="77777777" w:rsidTr="00557792">
        <w:tc>
          <w:tcPr>
            <w:tcW w:w="6300" w:type="dxa"/>
          </w:tcPr>
          <w:p w14:paraId="283BFAA5" w14:textId="77777777" w:rsidR="009E6D1D" w:rsidRDefault="009E6D1D" w:rsidP="00E52810"/>
        </w:tc>
        <w:tc>
          <w:tcPr>
            <w:tcW w:w="2250" w:type="dxa"/>
          </w:tcPr>
          <w:p w14:paraId="200B5D8A" w14:textId="77777777" w:rsidR="009E6D1D" w:rsidRDefault="009E6D1D" w:rsidP="00E52810"/>
        </w:tc>
        <w:tc>
          <w:tcPr>
            <w:tcW w:w="2250" w:type="dxa"/>
          </w:tcPr>
          <w:p w14:paraId="6F10498D" w14:textId="77777777" w:rsidR="009E6D1D" w:rsidRPr="00E52810" w:rsidRDefault="009E6D1D" w:rsidP="00E52810"/>
        </w:tc>
      </w:tr>
      <w:tr w:rsidR="00A979E1" w:rsidRPr="00E52810" w14:paraId="3CFC9C40" w14:textId="77777777" w:rsidTr="00557792">
        <w:tc>
          <w:tcPr>
            <w:tcW w:w="6300" w:type="dxa"/>
          </w:tcPr>
          <w:p w14:paraId="2747D605" w14:textId="45D22BD0" w:rsidR="00A979E1" w:rsidRPr="00E52810" w:rsidRDefault="00A979E1" w:rsidP="00E52810">
            <w:pPr>
              <w:ind w:left="0"/>
            </w:pPr>
          </w:p>
        </w:tc>
        <w:tc>
          <w:tcPr>
            <w:tcW w:w="2250" w:type="dxa"/>
          </w:tcPr>
          <w:p w14:paraId="09EA37D1" w14:textId="4EF571D7" w:rsidR="00A979E1" w:rsidRPr="00E52810" w:rsidRDefault="00A979E1" w:rsidP="00E52810">
            <w:pPr>
              <w:ind w:left="0"/>
            </w:pPr>
          </w:p>
        </w:tc>
        <w:tc>
          <w:tcPr>
            <w:tcW w:w="2250" w:type="dxa"/>
          </w:tcPr>
          <w:p w14:paraId="796BF0AA" w14:textId="13061818" w:rsidR="00A979E1" w:rsidRPr="00E52810" w:rsidRDefault="00A979E1" w:rsidP="00E52810">
            <w:pPr>
              <w:ind w:left="0"/>
            </w:pPr>
          </w:p>
        </w:tc>
      </w:tr>
      <w:tr w:rsidR="00AD451C" w:rsidRPr="00E52810" w14:paraId="1A4E5278" w14:textId="77777777" w:rsidTr="00557792">
        <w:tc>
          <w:tcPr>
            <w:tcW w:w="6300" w:type="dxa"/>
          </w:tcPr>
          <w:p w14:paraId="0E50447E" w14:textId="77777777" w:rsidR="00AD451C" w:rsidRPr="00E52810" w:rsidRDefault="00AD451C" w:rsidP="00E52810">
            <w:pPr>
              <w:ind w:left="0"/>
            </w:pPr>
          </w:p>
        </w:tc>
        <w:tc>
          <w:tcPr>
            <w:tcW w:w="2250" w:type="dxa"/>
          </w:tcPr>
          <w:p w14:paraId="386044E7" w14:textId="77777777" w:rsidR="00AD451C" w:rsidRPr="00E52810" w:rsidRDefault="00AD451C" w:rsidP="00E52810">
            <w:pPr>
              <w:ind w:left="0"/>
            </w:pPr>
          </w:p>
        </w:tc>
        <w:tc>
          <w:tcPr>
            <w:tcW w:w="2250" w:type="dxa"/>
          </w:tcPr>
          <w:p w14:paraId="6040356C" w14:textId="77777777" w:rsidR="00AD451C" w:rsidRPr="00E52810" w:rsidRDefault="00AD451C" w:rsidP="00E52810">
            <w:pPr>
              <w:ind w:left="0"/>
            </w:pPr>
          </w:p>
        </w:tc>
      </w:tr>
      <w:tr w:rsidR="00A979E1" w:rsidRPr="00E52810" w14:paraId="14A944B8" w14:textId="77777777" w:rsidTr="00557792">
        <w:tc>
          <w:tcPr>
            <w:tcW w:w="6300" w:type="dxa"/>
          </w:tcPr>
          <w:p w14:paraId="6E76F321" w14:textId="45C4762A" w:rsidR="00A979E1" w:rsidRPr="00E52810" w:rsidRDefault="00A979E1" w:rsidP="00E52810"/>
        </w:tc>
        <w:tc>
          <w:tcPr>
            <w:tcW w:w="2250" w:type="dxa"/>
          </w:tcPr>
          <w:p w14:paraId="645A36CA" w14:textId="27E66464" w:rsidR="00A979E1" w:rsidRPr="00E52810" w:rsidRDefault="00A979E1" w:rsidP="00E52810"/>
        </w:tc>
        <w:tc>
          <w:tcPr>
            <w:tcW w:w="2250" w:type="dxa"/>
          </w:tcPr>
          <w:p w14:paraId="73F4E2AF" w14:textId="29CC9114" w:rsidR="00A979E1" w:rsidRPr="00E52810" w:rsidRDefault="00A979E1" w:rsidP="00E52810"/>
        </w:tc>
      </w:tr>
      <w:tr w:rsidR="00A979E1" w:rsidRPr="00E52810" w14:paraId="75F64C66" w14:textId="77777777" w:rsidTr="00557792">
        <w:tc>
          <w:tcPr>
            <w:tcW w:w="6300" w:type="dxa"/>
          </w:tcPr>
          <w:p w14:paraId="3CBE051C" w14:textId="368EF6E2" w:rsidR="00A979E1" w:rsidRPr="00E52810" w:rsidRDefault="00A979E1" w:rsidP="00E52810">
            <w:pPr>
              <w:ind w:left="0"/>
            </w:pPr>
          </w:p>
        </w:tc>
        <w:tc>
          <w:tcPr>
            <w:tcW w:w="2250" w:type="dxa"/>
          </w:tcPr>
          <w:p w14:paraId="60D6DAD6" w14:textId="1834A447" w:rsidR="00A979E1" w:rsidRPr="00E52810" w:rsidRDefault="00A979E1" w:rsidP="00E52810">
            <w:pPr>
              <w:ind w:left="0"/>
            </w:pPr>
          </w:p>
        </w:tc>
        <w:tc>
          <w:tcPr>
            <w:tcW w:w="2250" w:type="dxa"/>
          </w:tcPr>
          <w:p w14:paraId="2D963183" w14:textId="4CA605AD" w:rsidR="00A979E1" w:rsidRPr="00E52810" w:rsidRDefault="00A979E1" w:rsidP="00E52810">
            <w:pPr>
              <w:ind w:left="0"/>
            </w:pPr>
          </w:p>
        </w:tc>
      </w:tr>
      <w:tr w:rsidR="00A979E1" w:rsidRPr="00E52810" w14:paraId="67DCB2F3" w14:textId="77777777" w:rsidTr="00557792">
        <w:tc>
          <w:tcPr>
            <w:tcW w:w="6300" w:type="dxa"/>
          </w:tcPr>
          <w:p w14:paraId="04DDCEC8" w14:textId="33D94B61" w:rsidR="00A979E1" w:rsidRPr="00E52810" w:rsidRDefault="00A979E1" w:rsidP="00E52810">
            <w:pPr>
              <w:ind w:left="0"/>
            </w:pPr>
          </w:p>
        </w:tc>
        <w:tc>
          <w:tcPr>
            <w:tcW w:w="2250" w:type="dxa"/>
          </w:tcPr>
          <w:p w14:paraId="4C528D85" w14:textId="55DA541A" w:rsidR="00A979E1" w:rsidRPr="00E52810" w:rsidRDefault="00A979E1" w:rsidP="00E52810">
            <w:pPr>
              <w:ind w:left="0"/>
            </w:pPr>
          </w:p>
        </w:tc>
        <w:tc>
          <w:tcPr>
            <w:tcW w:w="2250" w:type="dxa"/>
          </w:tcPr>
          <w:p w14:paraId="160C105E" w14:textId="25A213B2" w:rsidR="00A979E1" w:rsidRPr="00E52810" w:rsidRDefault="00A979E1" w:rsidP="00E52810">
            <w:pPr>
              <w:ind w:left="0"/>
            </w:pPr>
          </w:p>
        </w:tc>
      </w:tr>
    </w:tbl>
    <w:p w14:paraId="36BBB4FF" w14:textId="58BD9593" w:rsidR="0017681F" w:rsidRDefault="0017681F" w:rsidP="00E52810"/>
    <w:sectPr w:rsidR="0017681F" w:rsidSect="00CB50F2">
      <w:footerReference w:type="default" r:id="rId8"/>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14A5C" w14:textId="77777777" w:rsidR="00034073" w:rsidRDefault="00034073">
      <w:pPr>
        <w:spacing w:after="0"/>
      </w:pPr>
      <w:r>
        <w:separator/>
      </w:r>
    </w:p>
  </w:endnote>
  <w:endnote w:type="continuationSeparator" w:id="0">
    <w:p w14:paraId="0B22680B" w14:textId="77777777" w:rsidR="00034073" w:rsidRDefault="00034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5B3F" w14:textId="77777777" w:rsidR="00CB50F2" w:rsidRDefault="00CB50F2" w:rsidP="00CB50F2">
    <w:pPr>
      <w:pStyle w:val="Footer"/>
    </w:pPr>
    <w:r>
      <w:t xml:space="preserve">Page </w:t>
    </w:r>
    <w:r>
      <w:fldChar w:fldCharType="begin"/>
    </w:r>
    <w:r>
      <w:instrText xml:space="preserve"> PAGE   \* MERGEFORMAT </w:instrText>
    </w:r>
    <w:r>
      <w:fldChar w:fldCharType="separate"/>
    </w:r>
    <w:r w:rsidR="00E70F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D5BA8" w14:textId="77777777" w:rsidR="00034073" w:rsidRDefault="00034073">
      <w:pPr>
        <w:spacing w:after="0"/>
      </w:pPr>
      <w:r>
        <w:separator/>
      </w:r>
    </w:p>
  </w:footnote>
  <w:footnote w:type="continuationSeparator" w:id="0">
    <w:p w14:paraId="6D2217BB" w14:textId="77777777" w:rsidR="00034073" w:rsidRDefault="000340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9C"/>
    <w:rsid w:val="00034073"/>
    <w:rsid w:val="00070820"/>
    <w:rsid w:val="00097C4D"/>
    <w:rsid w:val="001005E5"/>
    <w:rsid w:val="00107A25"/>
    <w:rsid w:val="001118FD"/>
    <w:rsid w:val="00126553"/>
    <w:rsid w:val="00126E47"/>
    <w:rsid w:val="00152CC8"/>
    <w:rsid w:val="00165D11"/>
    <w:rsid w:val="0017681F"/>
    <w:rsid w:val="001C4546"/>
    <w:rsid w:val="002B6C94"/>
    <w:rsid w:val="002E7469"/>
    <w:rsid w:val="002F4ABE"/>
    <w:rsid w:val="003B1BCE"/>
    <w:rsid w:val="003C1B81"/>
    <w:rsid w:val="003C6B6C"/>
    <w:rsid w:val="0041439B"/>
    <w:rsid w:val="00444D8F"/>
    <w:rsid w:val="0052642B"/>
    <w:rsid w:val="00557792"/>
    <w:rsid w:val="005A1033"/>
    <w:rsid w:val="005E7D19"/>
    <w:rsid w:val="00656948"/>
    <w:rsid w:val="0066086F"/>
    <w:rsid w:val="00672A6F"/>
    <w:rsid w:val="006928B4"/>
    <w:rsid w:val="006D571F"/>
    <w:rsid w:val="006F5A3F"/>
    <w:rsid w:val="0070611C"/>
    <w:rsid w:val="00714174"/>
    <w:rsid w:val="007253CC"/>
    <w:rsid w:val="008431CB"/>
    <w:rsid w:val="008E2FAF"/>
    <w:rsid w:val="008E47DB"/>
    <w:rsid w:val="0093449B"/>
    <w:rsid w:val="00953385"/>
    <w:rsid w:val="009916AE"/>
    <w:rsid w:val="009E6D1D"/>
    <w:rsid w:val="00A979E1"/>
    <w:rsid w:val="00AB1D21"/>
    <w:rsid w:val="00AD451C"/>
    <w:rsid w:val="00B2532D"/>
    <w:rsid w:val="00B45E12"/>
    <w:rsid w:val="00B56F51"/>
    <w:rsid w:val="00BA3D9C"/>
    <w:rsid w:val="00C9013A"/>
    <w:rsid w:val="00CB50F2"/>
    <w:rsid w:val="00CF5C61"/>
    <w:rsid w:val="00D6466C"/>
    <w:rsid w:val="00D90A37"/>
    <w:rsid w:val="00DC2307"/>
    <w:rsid w:val="00DE2AF7"/>
    <w:rsid w:val="00E52810"/>
    <w:rsid w:val="00E70F21"/>
    <w:rsid w:val="00EB43FE"/>
    <w:rsid w:val="00EE6807"/>
    <w:rsid w:val="00F25D16"/>
    <w:rsid w:val="00F45ED3"/>
    <w:rsid w:val="00F560A1"/>
    <w:rsid w:val="00FB018F"/>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E2E34"/>
  <w15:chartTrackingRefBased/>
  <w15:docId w15:val="{B1674332-1FED-46F6-A51F-D4CAB798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semiHidden/>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semiHidden/>
    <w:unhideWhenUsed/>
    <w:qFormat/>
    <w:rsid w:val="00CF5C61"/>
    <w:pPr>
      <w:ind w:left="720"/>
      <w:contextualSpacing/>
    </w:pPr>
  </w:style>
  <w:style w:type="table" w:styleId="ListTable1Light">
    <w:name w:val="List Table 1 Light"/>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Office.Desktop_8wekyb3d8bbwe\LocalCache\Roaming\Microsoft\Templates\Meeting%20minutes%20with%20action%20ite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3D2E7061CA4297878424B6599CA17C"/>
        <w:category>
          <w:name w:val="General"/>
          <w:gallery w:val="placeholder"/>
        </w:category>
        <w:types>
          <w:type w:val="bbPlcHdr"/>
        </w:types>
        <w:behaviors>
          <w:behavior w:val="content"/>
        </w:behaviors>
        <w:guid w:val="{6D560821-5EF8-46C9-AC4D-D3D28991BB27}"/>
      </w:docPartPr>
      <w:docPartBody>
        <w:p w:rsidR="00373BBB" w:rsidRDefault="005A4294">
          <w:pPr>
            <w:pStyle w:val="CA3D2E7061CA4297878424B6599CA17C"/>
          </w:pPr>
          <w:r>
            <w:t>|</w:t>
          </w:r>
        </w:p>
      </w:docPartBody>
    </w:docPart>
    <w:docPart>
      <w:docPartPr>
        <w:name w:val="DD817EC899684852AF99EF9F69AC8541"/>
        <w:category>
          <w:name w:val="General"/>
          <w:gallery w:val="placeholder"/>
        </w:category>
        <w:types>
          <w:type w:val="bbPlcHdr"/>
        </w:types>
        <w:behaviors>
          <w:behavior w:val="content"/>
        </w:behaviors>
        <w:guid w:val="{E9FA3A77-73C7-4C6D-8231-5639E62539BA}"/>
      </w:docPartPr>
      <w:docPartBody>
        <w:p w:rsidR="00373BBB" w:rsidRDefault="005A4294">
          <w:pPr>
            <w:pStyle w:val="DD817EC899684852AF99EF9F69AC8541"/>
          </w:pPr>
          <w:r w:rsidRPr="00CB50F2">
            <w:rPr>
              <w:rStyle w:val="SubtleReference"/>
            </w:rPr>
            <w:t>Minutes</w:t>
          </w:r>
        </w:p>
      </w:docPartBody>
    </w:docPart>
    <w:docPart>
      <w:docPartPr>
        <w:name w:val="7A2567FEA12B4CDC948BAE014C74BD72"/>
        <w:category>
          <w:name w:val="General"/>
          <w:gallery w:val="placeholder"/>
        </w:category>
        <w:types>
          <w:type w:val="bbPlcHdr"/>
        </w:types>
        <w:behaviors>
          <w:behavior w:val="content"/>
        </w:behaviors>
        <w:guid w:val="{4651A5B9-D07C-4BAD-80E9-DE59E8B1ED0C}"/>
      </w:docPartPr>
      <w:docPartBody>
        <w:p w:rsidR="00373BBB" w:rsidRDefault="005A4294">
          <w:pPr>
            <w:pStyle w:val="7A2567FEA12B4CDC948BAE014C74BD72"/>
          </w:pPr>
          <w:r w:rsidRPr="00A979E1">
            <w:t>Meeting called by</w:t>
          </w:r>
        </w:p>
      </w:docPartBody>
    </w:docPart>
    <w:docPart>
      <w:docPartPr>
        <w:name w:val="9E6FFB3FB23D4F938FDA605E0D4B6CD0"/>
        <w:category>
          <w:name w:val="General"/>
          <w:gallery w:val="placeholder"/>
        </w:category>
        <w:types>
          <w:type w:val="bbPlcHdr"/>
        </w:types>
        <w:behaviors>
          <w:behavior w:val="content"/>
        </w:behaviors>
        <w:guid w:val="{EABEFA67-5EB6-4077-876E-FDFEB412AE92}"/>
      </w:docPartPr>
      <w:docPartBody>
        <w:p w:rsidR="00373BBB" w:rsidRDefault="005A4294">
          <w:pPr>
            <w:pStyle w:val="9E6FFB3FB23D4F938FDA605E0D4B6CD0"/>
          </w:pPr>
          <w:r w:rsidRPr="00A979E1">
            <w:t>Type of meeting</w:t>
          </w:r>
        </w:p>
      </w:docPartBody>
    </w:docPart>
    <w:docPart>
      <w:docPartPr>
        <w:name w:val="674CEB1EAA2B478FA284790A464FEFAD"/>
        <w:category>
          <w:name w:val="General"/>
          <w:gallery w:val="placeholder"/>
        </w:category>
        <w:types>
          <w:type w:val="bbPlcHdr"/>
        </w:types>
        <w:behaviors>
          <w:behavior w:val="content"/>
        </w:behaviors>
        <w:guid w:val="{6CB1ACDB-8948-4863-8632-5CCBE6B11CF4}"/>
      </w:docPartPr>
      <w:docPartBody>
        <w:p w:rsidR="00373BBB" w:rsidRDefault="005A4294">
          <w:pPr>
            <w:pStyle w:val="674CEB1EAA2B478FA284790A464FEFAD"/>
          </w:pPr>
          <w:r w:rsidRPr="00A979E1">
            <w:t>Facilitator</w:t>
          </w:r>
        </w:p>
      </w:docPartBody>
    </w:docPart>
    <w:docPart>
      <w:docPartPr>
        <w:name w:val="4295CFEA65CB4F1EBE2AE1E815559C4E"/>
        <w:category>
          <w:name w:val="General"/>
          <w:gallery w:val="placeholder"/>
        </w:category>
        <w:types>
          <w:type w:val="bbPlcHdr"/>
        </w:types>
        <w:behaviors>
          <w:behavior w:val="content"/>
        </w:behaviors>
        <w:guid w:val="{37D324F0-A350-44F4-855E-489111189E31}"/>
      </w:docPartPr>
      <w:docPartBody>
        <w:p w:rsidR="00373BBB" w:rsidRDefault="005A4294">
          <w:pPr>
            <w:pStyle w:val="4295CFEA65CB4F1EBE2AE1E815559C4E"/>
          </w:pPr>
          <w:r w:rsidRPr="00A979E1">
            <w:t>Note taker</w:t>
          </w:r>
        </w:p>
      </w:docPartBody>
    </w:docPart>
    <w:docPart>
      <w:docPartPr>
        <w:name w:val="3BE945A218A04056AC55DD055CA9A9CF"/>
        <w:category>
          <w:name w:val="General"/>
          <w:gallery w:val="placeholder"/>
        </w:category>
        <w:types>
          <w:type w:val="bbPlcHdr"/>
        </w:types>
        <w:behaviors>
          <w:behavior w:val="content"/>
        </w:behaviors>
        <w:guid w:val="{DC4E7B95-1D93-4979-857F-F2EABD98941B}"/>
      </w:docPartPr>
      <w:docPartBody>
        <w:p w:rsidR="00373BBB" w:rsidRDefault="005A4294">
          <w:pPr>
            <w:pStyle w:val="3BE945A218A04056AC55DD055CA9A9CF"/>
          </w:pPr>
          <w:r w:rsidRPr="00A979E1">
            <w:t>Timekeeper</w:t>
          </w:r>
        </w:p>
      </w:docPartBody>
    </w:docPart>
    <w:docPart>
      <w:docPartPr>
        <w:name w:val="4EE801444D8447998613F87D91E15871"/>
        <w:category>
          <w:name w:val="General"/>
          <w:gallery w:val="placeholder"/>
        </w:category>
        <w:types>
          <w:type w:val="bbPlcHdr"/>
        </w:types>
        <w:behaviors>
          <w:behavior w:val="content"/>
        </w:behaviors>
        <w:guid w:val="{ADD7B43D-718E-40C0-9EDF-4E48855F7702}"/>
      </w:docPartPr>
      <w:docPartBody>
        <w:p w:rsidR="00373BBB" w:rsidRDefault="005A4294">
          <w:pPr>
            <w:pStyle w:val="4EE801444D8447998613F87D91E15871"/>
          </w:pPr>
          <w:r>
            <w:t>Agenda topic</w:t>
          </w:r>
        </w:p>
      </w:docPartBody>
    </w:docPart>
    <w:docPart>
      <w:docPartPr>
        <w:name w:val="2330439396C14DF09EA241BA13DB36A4"/>
        <w:category>
          <w:name w:val="General"/>
          <w:gallery w:val="placeholder"/>
        </w:category>
        <w:types>
          <w:type w:val="bbPlcHdr"/>
        </w:types>
        <w:behaviors>
          <w:behavior w:val="content"/>
        </w:behaviors>
        <w:guid w:val="{77FEF78B-72C7-411E-A8BD-FD06E7121ADF}"/>
      </w:docPartPr>
      <w:docPartBody>
        <w:p w:rsidR="00373BBB" w:rsidRDefault="005A4294">
          <w:pPr>
            <w:pStyle w:val="2330439396C14DF09EA241BA13DB36A4"/>
          </w:pPr>
          <w:r w:rsidRPr="00E52810">
            <w:t>Action items</w:t>
          </w:r>
        </w:p>
      </w:docPartBody>
    </w:docPart>
    <w:docPart>
      <w:docPartPr>
        <w:name w:val="D56BBF56C7B941DCA5246B3631561C2F"/>
        <w:category>
          <w:name w:val="General"/>
          <w:gallery w:val="placeholder"/>
        </w:category>
        <w:types>
          <w:type w:val="bbPlcHdr"/>
        </w:types>
        <w:behaviors>
          <w:behavior w:val="content"/>
        </w:behaviors>
        <w:guid w:val="{5889F12E-199D-463D-AA77-EE01777D1BD8}"/>
      </w:docPartPr>
      <w:docPartBody>
        <w:p w:rsidR="00373BBB" w:rsidRDefault="005A4294">
          <w:pPr>
            <w:pStyle w:val="D56BBF56C7B941DCA5246B3631561C2F"/>
          </w:pPr>
          <w:r w:rsidRPr="00E52810">
            <w:t>Person responsible</w:t>
          </w:r>
        </w:p>
      </w:docPartBody>
    </w:docPart>
    <w:docPart>
      <w:docPartPr>
        <w:name w:val="3CA215BBBD28497BB63158FCC6BB7B42"/>
        <w:category>
          <w:name w:val="General"/>
          <w:gallery w:val="placeholder"/>
        </w:category>
        <w:types>
          <w:type w:val="bbPlcHdr"/>
        </w:types>
        <w:behaviors>
          <w:behavior w:val="content"/>
        </w:behaviors>
        <w:guid w:val="{A1BDD5EE-0FC2-42BA-86C6-501374AD6EA5}"/>
      </w:docPartPr>
      <w:docPartBody>
        <w:p w:rsidR="00373BBB" w:rsidRDefault="005A4294">
          <w:pPr>
            <w:pStyle w:val="3CA215BBBD28497BB63158FCC6BB7B42"/>
          </w:pPr>
          <w:r w:rsidRPr="00E52810">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94"/>
    <w:rsid w:val="00373BBB"/>
    <w:rsid w:val="005A4294"/>
    <w:rsid w:val="00FD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3D2E7061CA4297878424B6599CA17C">
    <w:name w:val="CA3D2E7061CA4297878424B6599CA17C"/>
  </w:style>
  <w:style w:type="character" w:styleId="SubtleReference">
    <w:name w:val="Subtle Reference"/>
    <w:basedOn w:val="DefaultParagraphFont"/>
    <w:uiPriority w:val="2"/>
    <w:qFormat/>
    <w:rPr>
      <w:caps/>
      <w:smallCaps w:val="0"/>
      <w:color w:val="ED7D31" w:themeColor="accent2"/>
    </w:rPr>
  </w:style>
  <w:style w:type="paragraph" w:customStyle="1" w:styleId="DD817EC899684852AF99EF9F69AC8541">
    <w:name w:val="DD817EC899684852AF99EF9F69AC8541"/>
  </w:style>
  <w:style w:type="character" w:styleId="SubtleEmphasis">
    <w:name w:val="Subtle Emphasis"/>
    <w:basedOn w:val="DefaultParagraphFont"/>
    <w:uiPriority w:val="10"/>
    <w:qFormat/>
    <w:rPr>
      <w:i/>
      <w:iCs/>
      <w:color w:val="auto"/>
    </w:rPr>
  </w:style>
  <w:style w:type="paragraph" w:customStyle="1" w:styleId="7A2567FEA12B4CDC948BAE014C74BD72">
    <w:name w:val="7A2567FEA12B4CDC948BAE014C74BD72"/>
  </w:style>
  <w:style w:type="paragraph" w:customStyle="1" w:styleId="9E6FFB3FB23D4F938FDA605E0D4B6CD0">
    <w:name w:val="9E6FFB3FB23D4F938FDA605E0D4B6CD0"/>
  </w:style>
  <w:style w:type="paragraph" w:customStyle="1" w:styleId="674CEB1EAA2B478FA284790A464FEFAD">
    <w:name w:val="674CEB1EAA2B478FA284790A464FEFAD"/>
  </w:style>
  <w:style w:type="paragraph" w:customStyle="1" w:styleId="4295CFEA65CB4F1EBE2AE1E815559C4E">
    <w:name w:val="4295CFEA65CB4F1EBE2AE1E815559C4E"/>
  </w:style>
  <w:style w:type="paragraph" w:customStyle="1" w:styleId="3BE945A218A04056AC55DD055CA9A9CF">
    <w:name w:val="3BE945A218A04056AC55DD055CA9A9CF"/>
  </w:style>
  <w:style w:type="paragraph" w:customStyle="1" w:styleId="4EE801444D8447998613F87D91E15871">
    <w:name w:val="4EE801444D8447998613F87D91E15871"/>
  </w:style>
  <w:style w:type="paragraph" w:customStyle="1" w:styleId="2330439396C14DF09EA241BA13DB36A4">
    <w:name w:val="2330439396C14DF09EA241BA13DB36A4"/>
  </w:style>
  <w:style w:type="paragraph" w:customStyle="1" w:styleId="D56BBF56C7B941DCA5246B3631561C2F">
    <w:name w:val="D56BBF56C7B941DCA5246B3631561C2F"/>
  </w:style>
  <w:style w:type="paragraph" w:customStyle="1" w:styleId="3CA215BBBD28497BB63158FCC6BB7B42">
    <w:name w:val="3CA215BBBD28497BB63158FCC6BB7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Meeting minutes with action items</Template>
  <TotalTime>1</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 mcdonald</cp:lastModifiedBy>
  <cp:revision>2</cp:revision>
  <dcterms:created xsi:type="dcterms:W3CDTF">2021-02-26T15:15:00Z</dcterms:created>
  <dcterms:modified xsi:type="dcterms:W3CDTF">2021-02-26T15:15:00Z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